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99" w:rsidRPr="006A1DA1" w:rsidRDefault="00244A63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6A1DA1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56B983" wp14:editId="4417AD48">
            <wp:simplePos x="0" y="0"/>
            <wp:positionH relativeFrom="column">
              <wp:posOffset>560705</wp:posOffset>
            </wp:positionH>
            <wp:positionV relativeFrom="paragraph">
              <wp:posOffset>-68580</wp:posOffset>
            </wp:positionV>
            <wp:extent cx="82296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SU Logo - IPO Approved (1 inch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DA1">
        <w:rPr>
          <w:rFonts w:ascii="Tahoma" w:hAnsi="Tahoma" w:cs="Tahoma"/>
          <w:sz w:val="24"/>
          <w:szCs w:val="24"/>
        </w:rPr>
        <w:t>Republic of the Philippines</w:t>
      </w:r>
    </w:p>
    <w:p w:rsidR="00244A63" w:rsidRPr="006A1DA1" w:rsidRDefault="00244A63" w:rsidP="006A1D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A1DA1">
        <w:rPr>
          <w:rFonts w:ascii="Tahoma" w:hAnsi="Tahoma" w:cs="Tahoma"/>
          <w:b/>
          <w:sz w:val="24"/>
          <w:szCs w:val="24"/>
        </w:rPr>
        <w:t>CENTRAL LUZON STATE UNIVERSITY</w:t>
      </w:r>
    </w:p>
    <w:p w:rsidR="00244A63" w:rsidRPr="006A1DA1" w:rsidRDefault="00244A63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6A1DA1">
        <w:rPr>
          <w:rFonts w:ascii="Tahoma" w:hAnsi="Tahoma" w:cs="Tahoma"/>
          <w:sz w:val="24"/>
          <w:szCs w:val="24"/>
        </w:rPr>
        <w:t>Science City of Muñoz, Nueva Ecija</w:t>
      </w:r>
    </w:p>
    <w:p w:rsidR="006A1DA1" w:rsidRPr="006A1DA1" w:rsidRDefault="006A1DA1" w:rsidP="006A1DA1">
      <w:pPr>
        <w:spacing w:after="0"/>
        <w:rPr>
          <w:rFonts w:ascii="Tahoma" w:hAnsi="Tahoma" w:cs="Tahoma"/>
          <w:color w:val="595959" w:themeColor="text1" w:themeTint="A6"/>
          <w:sz w:val="24"/>
          <w:szCs w:val="24"/>
        </w:rPr>
      </w:pPr>
    </w:p>
    <w:p w:rsidR="0012434D" w:rsidRDefault="0012434D" w:rsidP="006A1DA1">
      <w:pPr>
        <w:spacing w:after="0"/>
        <w:jc w:val="center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>COLLEGE/OFFICE</w:t>
      </w:r>
    </w:p>
    <w:p w:rsidR="006A1DA1" w:rsidRPr="006A1DA1" w:rsidRDefault="0012434D" w:rsidP="006A1DA1">
      <w:pPr>
        <w:spacing w:after="0"/>
        <w:jc w:val="center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>Department/Unit</w:t>
      </w:r>
    </w:p>
    <w:p w:rsidR="006A1DA1" w:rsidRPr="006A1DA1" w:rsidRDefault="006A1DA1" w:rsidP="006A1DA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44A63" w:rsidRDefault="00244A63" w:rsidP="006A1DA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A1DA1">
        <w:rPr>
          <w:rFonts w:ascii="Tahoma" w:hAnsi="Tahoma" w:cs="Tahoma"/>
          <w:b/>
          <w:sz w:val="24"/>
          <w:szCs w:val="24"/>
        </w:rPr>
        <w:t xml:space="preserve">MASTER LIST OF LABORATORY EQUIPMENT THAT </w:t>
      </w:r>
      <w:r w:rsidR="00263E5B">
        <w:rPr>
          <w:rFonts w:ascii="Tahoma" w:hAnsi="Tahoma" w:cs="Tahoma"/>
          <w:b/>
          <w:sz w:val="24"/>
          <w:szCs w:val="24"/>
        </w:rPr>
        <w:t xml:space="preserve">DOES NOT REQUIRE </w:t>
      </w:r>
      <w:r w:rsidRPr="006A1DA1">
        <w:rPr>
          <w:rFonts w:ascii="Tahoma" w:hAnsi="Tahoma" w:cs="Tahoma"/>
          <w:b/>
          <w:sz w:val="24"/>
          <w:szCs w:val="24"/>
        </w:rPr>
        <w:t>CALIBRATION</w:t>
      </w:r>
    </w:p>
    <w:p w:rsidR="0012434D" w:rsidRPr="006A1DA1" w:rsidRDefault="0012434D" w:rsidP="0012434D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080" w:type="dxa"/>
        <w:jc w:val="center"/>
        <w:tblInd w:w="-252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6A1DA1" w:rsidTr="00263E5B">
        <w:trPr>
          <w:trHeight w:val="1205"/>
          <w:jc w:val="center"/>
        </w:trPr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A1DA1" w:rsidRPr="006D54EA" w:rsidRDefault="006A1DA1" w:rsidP="00263E5B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EQUIPMENT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A1DA1" w:rsidRPr="006D54EA" w:rsidRDefault="006A1DA1" w:rsidP="00263E5B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PROPERTY NUMBER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A1DA1" w:rsidRPr="006D54EA" w:rsidRDefault="006A1DA1" w:rsidP="00263E5B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LOCATION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A1DA1" w:rsidRPr="006D54EA" w:rsidRDefault="006A1DA1" w:rsidP="00263E5B">
            <w:pPr>
              <w:jc w:val="center"/>
              <w:rPr>
                <w:rFonts w:ascii="Tahoma" w:hAnsi="Tahoma" w:cs="Tahoma"/>
                <w:b/>
              </w:rPr>
            </w:pPr>
            <w:r w:rsidRPr="006D54EA">
              <w:rPr>
                <w:rFonts w:ascii="Tahoma" w:hAnsi="Tahoma" w:cs="Tahoma"/>
                <w:b/>
              </w:rPr>
              <w:t>PERSON RESPONSIBLE FOR THE EQUIPMENT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A1DA1" w:rsidRPr="006D54EA" w:rsidRDefault="00263E5B" w:rsidP="00263E5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JUSTIFICATION</w:t>
            </w: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1DA1" w:rsidTr="006D54EA">
        <w:trPr>
          <w:trHeight w:val="720"/>
          <w:jc w:val="center"/>
        </w:trPr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A1DA1" w:rsidRDefault="006A1DA1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D54EA" w:rsidTr="006D54EA">
        <w:trPr>
          <w:trHeight w:val="720"/>
          <w:jc w:val="center"/>
        </w:trPr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54EA" w:rsidRDefault="006D54EA" w:rsidP="006A1D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A1DA1" w:rsidRDefault="006A1DA1" w:rsidP="006A1DA1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6D54EA" w:rsidRDefault="006D54EA" w:rsidP="006D54EA">
      <w:pPr>
        <w:spacing w:after="0"/>
        <w:ind w:left="-540"/>
        <w:rPr>
          <w:rFonts w:ascii="Tahoma" w:hAnsi="Tahoma" w:cs="Tahoma"/>
          <w:i/>
          <w:sz w:val="16"/>
          <w:szCs w:val="16"/>
        </w:rPr>
      </w:pPr>
    </w:p>
    <w:p w:rsidR="00263E5B" w:rsidRDefault="00263E5B" w:rsidP="006D54EA">
      <w:pPr>
        <w:spacing w:after="0"/>
        <w:ind w:left="-540"/>
        <w:rPr>
          <w:rFonts w:ascii="Tahoma" w:hAnsi="Tahoma" w:cs="Tahoma"/>
          <w:i/>
          <w:sz w:val="16"/>
          <w:szCs w:val="16"/>
        </w:rPr>
      </w:pPr>
    </w:p>
    <w:p w:rsidR="006D54EA" w:rsidRPr="006D54EA" w:rsidRDefault="003B5C48" w:rsidP="006D54EA">
      <w:pPr>
        <w:spacing w:after="0"/>
        <w:ind w:left="-54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OUP.XXX.YYY.F.024</w:t>
      </w:r>
      <w:bookmarkStart w:id="0" w:name="_GoBack"/>
      <w:bookmarkEnd w:id="0"/>
      <w:r w:rsidR="006D54EA" w:rsidRPr="006D54EA">
        <w:rPr>
          <w:rFonts w:ascii="Tahoma" w:hAnsi="Tahoma" w:cs="Tahoma"/>
          <w:i/>
          <w:sz w:val="16"/>
          <w:szCs w:val="16"/>
        </w:rPr>
        <w:t xml:space="preserve"> (Revision No. 0; February 18, 2021)</w:t>
      </w:r>
    </w:p>
    <w:sectPr w:rsidR="006D54EA" w:rsidRPr="006D54EA" w:rsidSect="00263E5B">
      <w:pgSz w:w="11909" w:h="16834" w:code="9"/>
      <w:pgMar w:top="1152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3"/>
    <w:rsid w:val="0012434D"/>
    <w:rsid w:val="00244A63"/>
    <w:rsid w:val="00263E5B"/>
    <w:rsid w:val="003B5C48"/>
    <w:rsid w:val="004A4E4E"/>
    <w:rsid w:val="00654A09"/>
    <w:rsid w:val="006A1DA1"/>
    <w:rsid w:val="006D54EA"/>
    <w:rsid w:val="007732E7"/>
    <w:rsid w:val="00913DF0"/>
    <w:rsid w:val="00AA7575"/>
    <w:rsid w:val="00CB0905"/>
    <w:rsid w:val="00F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2021-02-18T03:34:00Z</cp:lastPrinted>
  <dcterms:created xsi:type="dcterms:W3CDTF">2021-02-18T03:34:00Z</dcterms:created>
  <dcterms:modified xsi:type="dcterms:W3CDTF">2021-02-18T03:36:00Z</dcterms:modified>
</cp:coreProperties>
</file>